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84A7" w14:textId="77777777" w:rsidR="00D57C91" w:rsidRDefault="00973134" w:rsidP="00973134">
      <w:pPr>
        <w:ind w:right="989" w:firstLine="0"/>
        <w:jc w:val="center"/>
        <w:rPr>
          <w:color w:val="385623" w:themeColor="accent6" w:themeShade="80"/>
          <w:sz w:val="28"/>
          <w:szCs w:val="28"/>
        </w:rPr>
      </w:pPr>
      <w:r>
        <w:rPr>
          <w:color w:val="385623" w:themeColor="accent6" w:themeShade="80"/>
          <w:sz w:val="28"/>
          <w:szCs w:val="28"/>
        </w:rPr>
        <w:t xml:space="preserve">              </w:t>
      </w:r>
    </w:p>
    <w:p w14:paraId="5FFE9B45" w14:textId="10CBDA21" w:rsidR="00772E8A" w:rsidRDefault="00973134" w:rsidP="00973134">
      <w:pPr>
        <w:ind w:right="989" w:firstLine="0"/>
        <w:jc w:val="center"/>
        <w:rPr>
          <w:color w:val="385623" w:themeColor="accent6" w:themeShade="80"/>
          <w:sz w:val="28"/>
          <w:szCs w:val="28"/>
          <w:u w:val="single"/>
        </w:rPr>
      </w:pPr>
      <w:r>
        <w:rPr>
          <w:color w:val="385623" w:themeColor="accent6" w:themeShade="80"/>
          <w:sz w:val="28"/>
          <w:szCs w:val="28"/>
        </w:rPr>
        <w:t xml:space="preserve"> </w:t>
      </w:r>
      <w:r w:rsidR="007C76B4">
        <w:rPr>
          <w:color w:val="385623" w:themeColor="accent6" w:themeShade="80"/>
          <w:sz w:val="28"/>
          <w:szCs w:val="28"/>
          <w:u w:val="single"/>
        </w:rPr>
        <w:t>Compactor</w:t>
      </w:r>
      <w:r w:rsidR="00772E8A" w:rsidRPr="0093369E">
        <w:rPr>
          <w:color w:val="385623" w:themeColor="accent6" w:themeShade="80"/>
          <w:sz w:val="28"/>
          <w:szCs w:val="28"/>
          <w:u w:val="single"/>
        </w:rPr>
        <w:t xml:space="preserve"> Instructions / Guidelines &amp; Rules</w:t>
      </w:r>
    </w:p>
    <w:p w14:paraId="6300F732" w14:textId="4D2CD062" w:rsidR="00772E8A" w:rsidRDefault="00772E8A" w:rsidP="00772E8A">
      <w:pPr>
        <w:jc w:val="both"/>
        <w:rPr>
          <w:rFonts w:ascii="Tahoma" w:hAnsi="Tahoma" w:cs="Tahoma"/>
        </w:rPr>
      </w:pPr>
      <w:r>
        <w:rPr>
          <w:rFonts w:ascii="Tahoma" w:hAnsi="Tahoma" w:cs="Tahoma"/>
        </w:rPr>
        <w:t xml:space="preserve">Mission Trail Waste Systems (MTWS) will make every effort to deliver and pick-up </w:t>
      </w:r>
      <w:proofErr w:type="gramStart"/>
      <w:r>
        <w:rPr>
          <w:rFonts w:ascii="Tahoma" w:hAnsi="Tahoma" w:cs="Tahoma"/>
        </w:rPr>
        <w:t xml:space="preserve">of </w:t>
      </w:r>
      <w:r w:rsidR="00A82089">
        <w:rPr>
          <w:rFonts w:ascii="Tahoma" w:hAnsi="Tahoma" w:cs="Tahoma"/>
        </w:rPr>
        <w:t>compactor(s)</w:t>
      </w:r>
      <w:proofErr w:type="gramEnd"/>
      <w:r>
        <w:rPr>
          <w:rFonts w:ascii="Tahoma" w:hAnsi="Tahoma" w:cs="Tahoma"/>
        </w:rPr>
        <w:t xml:space="preserve"> in a timely manner.  </w:t>
      </w:r>
      <w:r>
        <w:rPr>
          <w:rFonts w:ascii="Tahoma" w:hAnsi="Tahoma" w:cs="Tahoma"/>
          <w:b/>
          <w:bCs/>
        </w:rPr>
        <w:t xml:space="preserve">MTWS shall not be responsible for damage to Customer’s pavement or other driving surface resulting from the weight of MTWS vehicles servicing the equipment location designated by the Customer.  </w:t>
      </w:r>
      <w:r>
        <w:rPr>
          <w:rFonts w:ascii="Tahoma" w:hAnsi="Tahoma" w:cs="Tahoma"/>
        </w:rPr>
        <w:t xml:space="preserve">As the CUSTOMER, you are required to comply with the following instructions when completing the </w:t>
      </w:r>
      <w:r w:rsidR="00AB64BB">
        <w:rPr>
          <w:rFonts w:ascii="Tahoma" w:hAnsi="Tahoma" w:cs="Tahoma"/>
        </w:rPr>
        <w:t>Compactor Application</w:t>
      </w:r>
      <w:r>
        <w:rPr>
          <w:rFonts w:ascii="Tahoma" w:hAnsi="Tahoma" w:cs="Tahoma"/>
        </w:rPr>
        <w:t xml:space="preserve"> Request form which you have ordered from the MISSION TRAIL WASTES SYSTEMS, INC.</w:t>
      </w:r>
    </w:p>
    <w:p w14:paraId="3718377E" w14:textId="540CAE62" w:rsidR="00772E8A" w:rsidRDefault="00772E8A" w:rsidP="00772E8A">
      <w:pPr>
        <w:rPr>
          <w:rFonts w:ascii="Tahoma" w:hAnsi="Tahoma" w:cs="Tahoma"/>
        </w:rPr>
      </w:pPr>
      <w:r>
        <w:rPr>
          <w:rFonts w:ascii="Tahoma" w:hAnsi="Tahoma" w:cs="Tahoma"/>
        </w:rPr>
        <w:t xml:space="preserve">Please follow the steps below to order your </w:t>
      </w:r>
      <w:r w:rsidR="00AB64BB">
        <w:rPr>
          <w:rFonts w:ascii="Tahoma" w:hAnsi="Tahoma" w:cs="Tahoma"/>
        </w:rPr>
        <w:t>compactor</w:t>
      </w:r>
      <w:r>
        <w:rPr>
          <w:rFonts w:ascii="Tahoma" w:hAnsi="Tahoma" w:cs="Tahoma"/>
        </w:rPr>
        <w:t>:</w:t>
      </w:r>
    </w:p>
    <w:p w14:paraId="3715C00E" w14:textId="4BB78835" w:rsidR="00772E8A" w:rsidRPr="00E0116D" w:rsidRDefault="00772E8A" w:rsidP="00772E8A">
      <w:pPr>
        <w:numPr>
          <w:ilvl w:val="0"/>
          <w:numId w:val="1"/>
        </w:numPr>
        <w:tabs>
          <w:tab w:val="clear" w:pos="1080"/>
          <w:tab w:val="num" w:pos="-1080"/>
        </w:tabs>
        <w:spacing w:after="0" w:line="240" w:lineRule="auto"/>
        <w:ind w:left="360"/>
        <w:jc w:val="both"/>
        <w:rPr>
          <w:rFonts w:ascii="Tahoma" w:hAnsi="Tahoma"/>
          <w:bCs/>
        </w:rPr>
      </w:pPr>
      <w:r>
        <w:rPr>
          <w:rFonts w:ascii="Tahoma" w:hAnsi="Tahoma"/>
          <w:bCs/>
        </w:rPr>
        <w:t xml:space="preserve">Determine the size of </w:t>
      </w:r>
      <w:r w:rsidR="00AB64BB">
        <w:rPr>
          <w:rFonts w:ascii="Tahoma" w:hAnsi="Tahoma"/>
          <w:bCs/>
        </w:rPr>
        <w:t>compactor</w:t>
      </w:r>
      <w:r>
        <w:rPr>
          <w:rFonts w:ascii="Tahoma" w:hAnsi="Tahoma"/>
          <w:bCs/>
        </w:rPr>
        <w:t xml:space="preserve"> needed</w:t>
      </w:r>
      <w:r w:rsidR="00AB64BB">
        <w:rPr>
          <w:rFonts w:ascii="Tahoma" w:hAnsi="Tahoma"/>
          <w:bCs/>
        </w:rPr>
        <w:t xml:space="preserve">.  </w:t>
      </w:r>
      <w:r>
        <w:rPr>
          <w:rFonts w:ascii="Tahoma" w:hAnsi="Tahoma"/>
          <w:bCs/>
        </w:rPr>
        <w:t xml:space="preserve">If further assistance is required, contact Mission Trail Waste Systems for more complete information.  </w:t>
      </w:r>
      <w:r>
        <w:rPr>
          <w:rFonts w:ascii="Tahoma" w:hAnsi="Tahoma"/>
          <w:b/>
        </w:rPr>
        <w:t xml:space="preserve">***Note:  </w:t>
      </w:r>
      <w:r w:rsidR="00C95007">
        <w:rPr>
          <w:rFonts w:ascii="Tahoma" w:hAnsi="Tahoma"/>
          <w:b/>
        </w:rPr>
        <w:t>P</w:t>
      </w:r>
      <w:r>
        <w:rPr>
          <w:rFonts w:ascii="Tahoma" w:hAnsi="Tahoma"/>
          <w:b/>
        </w:rPr>
        <w:t xml:space="preserve">lease ensure that there is ample space for the </w:t>
      </w:r>
      <w:r w:rsidR="00377C2C">
        <w:rPr>
          <w:rFonts w:ascii="Tahoma" w:hAnsi="Tahoma"/>
          <w:b/>
        </w:rPr>
        <w:t>compactor</w:t>
      </w:r>
      <w:r>
        <w:rPr>
          <w:rFonts w:ascii="Tahoma" w:hAnsi="Tahoma"/>
          <w:b/>
        </w:rPr>
        <w:t xml:space="preserve"> size chosen.  </w:t>
      </w:r>
      <w:r w:rsidR="00377C2C">
        <w:rPr>
          <w:rFonts w:ascii="Tahoma" w:hAnsi="Tahoma"/>
          <w:b/>
        </w:rPr>
        <w:t>YOU MUST CALL MISSION TRAIL FOR RAIL SPECS AND ACCESS / LOCATION.</w:t>
      </w:r>
    </w:p>
    <w:p w14:paraId="0ADD4F81" w14:textId="77777777" w:rsidR="00E0116D" w:rsidRPr="00E0116D" w:rsidRDefault="00E0116D" w:rsidP="00E0116D">
      <w:pPr>
        <w:spacing w:after="0" w:line="240" w:lineRule="auto"/>
        <w:ind w:left="360" w:firstLine="0"/>
        <w:jc w:val="both"/>
        <w:rPr>
          <w:rFonts w:ascii="Tahoma" w:hAnsi="Tahoma"/>
          <w:bCs/>
        </w:rPr>
      </w:pPr>
    </w:p>
    <w:p w14:paraId="1C5D3526" w14:textId="0AED1A06" w:rsidR="00E0116D" w:rsidRPr="005E5E94" w:rsidRDefault="00E0116D" w:rsidP="00571E2B">
      <w:pPr>
        <w:numPr>
          <w:ilvl w:val="0"/>
          <w:numId w:val="1"/>
        </w:numPr>
        <w:tabs>
          <w:tab w:val="clear" w:pos="1080"/>
          <w:tab w:val="num" w:pos="-1080"/>
        </w:tabs>
        <w:spacing w:after="0" w:line="240" w:lineRule="auto"/>
        <w:ind w:left="360"/>
        <w:rPr>
          <w:rFonts w:ascii="Tahoma" w:hAnsi="Tahoma"/>
          <w:bCs/>
        </w:rPr>
      </w:pPr>
      <w:r w:rsidRPr="005E5E94">
        <w:rPr>
          <w:rFonts w:ascii="Tahoma" w:hAnsi="Tahoma"/>
          <w:bCs/>
        </w:rPr>
        <w:t>Complete</w:t>
      </w:r>
      <w:r w:rsidR="00CB5212" w:rsidRPr="005E5E94">
        <w:rPr>
          <w:rFonts w:ascii="Tahoma" w:hAnsi="Tahoma"/>
          <w:bCs/>
        </w:rPr>
        <w:t xml:space="preserve"> and sign the </w:t>
      </w:r>
      <w:r w:rsidR="00571E2B" w:rsidRPr="005E5E94">
        <w:rPr>
          <w:rFonts w:ascii="Tahoma" w:hAnsi="Tahoma"/>
          <w:bCs/>
        </w:rPr>
        <w:t>appropriate Mi</w:t>
      </w:r>
      <w:r w:rsidR="009145D9" w:rsidRPr="005E5E94">
        <w:rPr>
          <w:rFonts w:ascii="Tahoma" w:hAnsi="Tahoma"/>
          <w:bCs/>
        </w:rPr>
        <w:t>s</w:t>
      </w:r>
      <w:r w:rsidR="00571E2B" w:rsidRPr="005E5E94">
        <w:rPr>
          <w:rFonts w:ascii="Tahoma" w:hAnsi="Tahoma"/>
          <w:bCs/>
        </w:rPr>
        <w:t>sion Trail “</w:t>
      </w:r>
      <w:r w:rsidR="00377C2C" w:rsidRPr="005E5E94">
        <w:rPr>
          <w:rFonts w:ascii="Tahoma" w:hAnsi="Tahoma"/>
          <w:bCs/>
        </w:rPr>
        <w:t>Compactor</w:t>
      </w:r>
      <w:r w:rsidR="00571E2B" w:rsidRPr="005E5E94">
        <w:rPr>
          <w:rFonts w:ascii="Tahoma" w:hAnsi="Tahoma"/>
          <w:bCs/>
        </w:rPr>
        <w:t xml:space="preserve"> Application”.  </w:t>
      </w:r>
      <w:r w:rsidR="00CB5212" w:rsidRPr="005E5E94">
        <w:rPr>
          <w:rFonts w:ascii="Tahoma" w:hAnsi="Tahoma"/>
          <w:bCs/>
        </w:rPr>
        <w:t>Then</w:t>
      </w:r>
      <w:r w:rsidR="009844E5" w:rsidRPr="005E5E94">
        <w:rPr>
          <w:rFonts w:ascii="Tahoma" w:hAnsi="Tahoma"/>
          <w:bCs/>
        </w:rPr>
        <w:t xml:space="preserve"> submit to </w:t>
      </w:r>
      <w:r w:rsidR="00571E2B" w:rsidRPr="005E5E94">
        <w:rPr>
          <w:rFonts w:ascii="Tahoma" w:hAnsi="Tahoma"/>
          <w:bCs/>
        </w:rPr>
        <w:t xml:space="preserve">Mission </w:t>
      </w:r>
      <w:r w:rsidR="00090C3B" w:rsidRPr="005E5E94">
        <w:rPr>
          <w:rFonts w:ascii="Tahoma" w:hAnsi="Tahoma"/>
          <w:bCs/>
        </w:rPr>
        <w:t>Trail via</w:t>
      </w:r>
      <w:r w:rsidR="00571E2B" w:rsidRPr="005E5E94">
        <w:rPr>
          <w:rFonts w:ascii="Tahoma" w:hAnsi="Tahoma"/>
          <w:bCs/>
        </w:rPr>
        <w:t xml:space="preserve"> email:  </w:t>
      </w:r>
      <w:hyperlink r:id="rId7" w:history="1">
        <w:r w:rsidR="007B78C0" w:rsidRPr="005E5E94">
          <w:rPr>
            <w:rStyle w:val="Hyperlink"/>
            <w:rFonts w:ascii="Tahoma" w:hAnsi="Tahoma"/>
            <w:bCs/>
          </w:rPr>
          <w:t>customerservice@missiontrail.com</w:t>
        </w:r>
      </w:hyperlink>
      <w:r w:rsidR="009844E5" w:rsidRPr="005E5E94">
        <w:rPr>
          <w:rFonts w:ascii="Tahoma" w:hAnsi="Tahoma"/>
          <w:bCs/>
        </w:rPr>
        <w:t xml:space="preserve"> </w:t>
      </w:r>
    </w:p>
    <w:p w14:paraId="5875A669" w14:textId="77777777" w:rsidR="00772E8A" w:rsidRPr="005E5E94" w:rsidRDefault="00772E8A" w:rsidP="00772E8A">
      <w:pPr>
        <w:spacing w:after="0" w:line="240" w:lineRule="auto"/>
        <w:ind w:left="360" w:firstLine="0"/>
        <w:jc w:val="both"/>
        <w:rPr>
          <w:rFonts w:ascii="Tahoma" w:hAnsi="Tahoma"/>
          <w:bCs/>
        </w:rPr>
      </w:pPr>
    </w:p>
    <w:p w14:paraId="347DF55E" w14:textId="26602F83" w:rsidR="00772E8A" w:rsidRPr="005E5E94" w:rsidRDefault="00B779BB" w:rsidP="00772E8A">
      <w:pPr>
        <w:numPr>
          <w:ilvl w:val="0"/>
          <w:numId w:val="1"/>
        </w:numPr>
        <w:tabs>
          <w:tab w:val="clear" w:pos="1080"/>
          <w:tab w:val="num" w:pos="-1080"/>
        </w:tabs>
        <w:spacing w:after="0" w:line="240" w:lineRule="auto"/>
        <w:ind w:left="360"/>
        <w:jc w:val="both"/>
        <w:rPr>
          <w:rFonts w:ascii="Tahoma" w:hAnsi="Tahoma"/>
          <w:b/>
        </w:rPr>
      </w:pPr>
      <w:r w:rsidRPr="005E5E94">
        <w:rPr>
          <w:rFonts w:ascii="Tahoma" w:hAnsi="Tahoma"/>
          <w:b/>
        </w:rPr>
        <w:t>Contact Mission Trail Waste Systems for a credit application.</w:t>
      </w:r>
    </w:p>
    <w:p w14:paraId="5F3AEE37" w14:textId="77777777" w:rsidR="00772E8A" w:rsidRDefault="00772E8A" w:rsidP="00772E8A">
      <w:pPr>
        <w:spacing w:after="0" w:line="240" w:lineRule="auto"/>
        <w:ind w:left="360" w:firstLine="0"/>
        <w:jc w:val="both"/>
        <w:rPr>
          <w:rFonts w:ascii="Tahoma" w:hAnsi="Tahoma"/>
          <w:bCs/>
        </w:rPr>
      </w:pPr>
    </w:p>
    <w:p w14:paraId="4119010A" w14:textId="1091B987" w:rsidR="00772E8A" w:rsidRDefault="00772E8A" w:rsidP="00772E8A">
      <w:pPr>
        <w:numPr>
          <w:ilvl w:val="0"/>
          <w:numId w:val="1"/>
        </w:numPr>
        <w:tabs>
          <w:tab w:val="clear" w:pos="1080"/>
          <w:tab w:val="num" w:pos="-1080"/>
        </w:tabs>
        <w:spacing w:after="0" w:line="240" w:lineRule="auto"/>
        <w:ind w:left="360"/>
        <w:jc w:val="both"/>
        <w:rPr>
          <w:rFonts w:ascii="Tahoma" w:hAnsi="Tahoma"/>
          <w:bCs/>
        </w:rPr>
      </w:pPr>
      <w:r>
        <w:rPr>
          <w:rFonts w:ascii="Tahoma" w:hAnsi="Tahoma"/>
          <w:bCs/>
        </w:rPr>
        <w:t>After</w:t>
      </w:r>
      <w:r w:rsidR="002F1FF3">
        <w:rPr>
          <w:rFonts w:ascii="Tahoma" w:hAnsi="Tahoma"/>
          <w:bCs/>
        </w:rPr>
        <w:t xml:space="preserve"> </w:t>
      </w:r>
      <w:r>
        <w:rPr>
          <w:rFonts w:ascii="Tahoma" w:hAnsi="Tahoma"/>
          <w:bCs/>
        </w:rPr>
        <w:t xml:space="preserve">all </w:t>
      </w:r>
      <w:proofErr w:type="gramStart"/>
      <w:r>
        <w:rPr>
          <w:rFonts w:ascii="Tahoma" w:hAnsi="Tahoma"/>
          <w:bCs/>
        </w:rPr>
        <w:t>necessary</w:t>
      </w:r>
      <w:proofErr w:type="gramEnd"/>
      <w:r>
        <w:rPr>
          <w:rFonts w:ascii="Tahoma" w:hAnsi="Tahoma"/>
          <w:bCs/>
        </w:rPr>
        <w:t xml:space="preserve"> paperwork has been completed</w:t>
      </w:r>
      <w:r w:rsidR="0025127B">
        <w:rPr>
          <w:rFonts w:ascii="Tahoma" w:hAnsi="Tahoma"/>
          <w:bCs/>
        </w:rPr>
        <w:t>, contact</w:t>
      </w:r>
      <w:r>
        <w:rPr>
          <w:rFonts w:ascii="Tahoma" w:hAnsi="Tahoma"/>
          <w:bCs/>
        </w:rPr>
        <w:t xml:space="preserve"> MTWS </w:t>
      </w:r>
      <w:r w:rsidR="0025127B">
        <w:rPr>
          <w:rFonts w:ascii="Tahoma" w:hAnsi="Tahoma"/>
          <w:bCs/>
        </w:rPr>
        <w:t xml:space="preserve">to complete the </w:t>
      </w:r>
      <w:r w:rsidR="009A620E">
        <w:rPr>
          <w:rFonts w:ascii="Tahoma" w:hAnsi="Tahoma"/>
          <w:bCs/>
        </w:rPr>
        <w:t>Compactor</w:t>
      </w:r>
      <w:r w:rsidR="0025127B">
        <w:rPr>
          <w:rFonts w:ascii="Tahoma" w:hAnsi="Tahoma"/>
          <w:bCs/>
        </w:rPr>
        <w:t xml:space="preserve"> box application.  Please allow for up to </w:t>
      </w:r>
      <w:r>
        <w:rPr>
          <w:rFonts w:ascii="Tahoma" w:hAnsi="Tahoma"/>
          <w:bCs/>
        </w:rPr>
        <w:t>(2) business days</w:t>
      </w:r>
      <w:r w:rsidR="0025127B">
        <w:rPr>
          <w:rFonts w:ascii="Tahoma" w:hAnsi="Tahoma"/>
          <w:bCs/>
        </w:rPr>
        <w:t xml:space="preserve"> for service of </w:t>
      </w:r>
      <w:r w:rsidR="009A620E">
        <w:rPr>
          <w:rFonts w:ascii="Tahoma" w:hAnsi="Tahoma"/>
          <w:bCs/>
        </w:rPr>
        <w:t>compactor</w:t>
      </w:r>
      <w:r>
        <w:rPr>
          <w:rFonts w:ascii="Tahoma" w:hAnsi="Tahoma"/>
          <w:bCs/>
        </w:rPr>
        <w:t xml:space="preserve">.  Any </w:t>
      </w:r>
      <w:r w:rsidR="009A620E">
        <w:rPr>
          <w:rFonts w:ascii="Tahoma" w:hAnsi="Tahoma"/>
          <w:bCs/>
        </w:rPr>
        <w:t>service requests /</w:t>
      </w:r>
      <w:r>
        <w:rPr>
          <w:rFonts w:ascii="Tahoma" w:hAnsi="Tahoma"/>
          <w:bCs/>
        </w:rPr>
        <w:t xml:space="preserve"> orders received by MTWS after </w:t>
      </w:r>
      <w:r w:rsidR="007B78C0" w:rsidRPr="007B78C0">
        <w:rPr>
          <w:rFonts w:ascii="Tahoma" w:hAnsi="Tahoma"/>
          <w:bCs/>
        </w:rPr>
        <w:t>3</w:t>
      </w:r>
      <w:r w:rsidRPr="007B78C0">
        <w:rPr>
          <w:rFonts w:ascii="Tahoma" w:hAnsi="Tahoma"/>
          <w:bCs/>
        </w:rPr>
        <w:t>:00 pm</w:t>
      </w:r>
      <w:r>
        <w:rPr>
          <w:rFonts w:ascii="Tahoma" w:hAnsi="Tahoma"/>
          <w:bCs/>
        </w:rPr>
        <w:t xml:space="preserve"> will not be considered received until the following business day.</w:t>
      </w:r>
    </w:p>
    <w:p w14:paraId="7749B7AB" w14:textId="77777777" w:rsidR="00772E8A" w:rsidRDefault="00772E8A" w:rsidP="00772E8A">
      <w:pPr>
        <w:spacing w:after="0" w:line="240" w:lineRule="auto"/>
        <w:ind w:left="0" w:firstLine="0"/>
        <w:jc w:val="both"/>
        <w:rPr>
          <w:rFonts w:ascii="Tahoma" w:hAnsi="Tahoma"/>
          <w:bCs/>
        </w:rPr>
      </w:pPr>
    </w:p>
    <w:p w14:paraId="62180F8F" w14:textId="1016185D" w:rsidR="00772E8A" w:rsidRPr="009972DF" w:rsidRDefault="00FE3572" w:rsidP="00772E8A">
      <w:pPr>
        <w:spacing w:line="240" w:lineRule="auto"/>
        <w:ind w:left="0" w:firstLine="0"/>
        <w:rPr>
          <w:rFonts w:ascii="Tahoma" w:hAnsi="Tahoma" w:cs="Tahoma"/>
          <w:szCs w:val="20"/>
        </w:rPr>
      </w:pPr>
      <w:r>
        <w:rPr>
          <w:rFonts w:ascii="Tahoma" w:hAnsi="Tahoma" w:cs="Tahoma"/>
          <w:b/>
          <w:bCs/>
          <w:szCs w:val="20"/>
        </w:rPr>
        <w:t>A</w:t>
      </w:r>
      <w:r w:rsidR="00772E8A" w:rsidRPr="009972DF">
        <w:rPr>
          <w:rFonts w:ascii="Tahoma" w:hAnsi="Tahoma" w:cs="Tahoma"/>
          <w:b/>
          <w:bCs/>
          <w:szCs w:val="20"/>
        </w:rPr>
        <w:t>ll customers MUST comply with the following</w:t>
      </w:r>
      <w:r w:rsidR="00772E8A">
        <w:rPr>
          <w:rFonts w:ascii="Tahoma" w:hAnsi="Tahoma" w:cs="Tahoma"/>
          <w:b/>
          <w:bCs/>
          <w:szCs w:val="20"/>
        </w:rPr>
        <w:t xml:space="preserve"> </w:t>
      </w:r>
      <w:r w:rsidR="00772E8A" w:rsidRPr="009972DF">
        <w:rPr>
          <w:rFonts w:ascii="Tahoma" w:hAnsi="Tahoma" w:cs="Tahoma"/>
          <w:b/>
          <w:bCs/>
          <w:szCs w:val="20"/>
        </w:rPr>
        <w:t>instructions/rules.</w:t>
      </w:r>
    </w:p>
    <w:p w14:paraId="5019C547" w14:textId="630599FD" w:rsidR="00772E8A" w:rsidRDefault="00772E8A" w:rsidP="00772E8A">
      <w:pPr>
        <w:pStyle w:val="BodyText"/>
        <w:numPr>
          <w:ilvl w:val="0"/>
          <w:numId w:val="2"/>
        </w:numPr>
        <w:jc w:val="both"/>
        <w:rPr>
          <w:rFonts w:cs="Tahoma"/>
          <w:b w:val="0"/>
          <w:bCs/>
        </w:rPr>
      </w:pPr>
      <w:r>
        <w:rPr>
          <w:b w:val="0"/>
        </w:rPr>
        <w:t>No</w:t>
      </w:r>
      <w:r w:rsidRPr="005A39DE">
        <w:rPr>
          <w:b w:val="0"/>
        </w:rPr>
        <w:t xml:space="preserve"> </w:t>
      </w:r>
      <w:r>
        <w:rPr>
          <w:rFonts w:cs="Tahoma"/>
          <w:b w:val="0"/>
          <w:bCs/>
        </w:rPr>
        <w:t>hazardous waste,</w:t>
      </w:r>
      <w:r w:rsidR="00B779BB">
        <w:rPr>
          <w:rFonts w:cs="Tahoma"/>
          <w:b w:val="0"/>
          <w:bCs/>
        </w:rPr>
        <w:t xml:space="preserve"> </w:t>
      </w:r>
      <w:r w:rsidR="00960F32">
        <w:rPr>
          <w:rFonts w:cs="Tahoma"/>
          <w:b w:val="0"/>
          <w:bCs/>
        </w:rPr>
        <w:t>E-</w:t>
      </w:r>
      <w:r w:rsidR="00090C3B">
        <w:rPr>
          <w:rFonts w:cs="Tahoma"/>
          <w:b w:val="0"/>
          <w:bCs/>
        </w:rPr>
        <w:t>Waste, paint</w:t>
      </w:r>
      <w:r w:rsidR="00B779BB">
        <w:rPr>
          <w:rFonts w:cs="Tahoma"/>
          <w:b w:val="0"/>
          <w:bCs/>
        </w:rPr>
        <w:t xml:space="preserve">, or </w:t>
      </w:r>
      <w:r w:rsidR="00960F32" w:rsidRPr="005E5E94">
        <w:rPr>
          <w:rFonts w:cs="Tahoma"/>
          <w:b w:val="0"/>
          <w:bCs/>
        </w:rPr>
        <w:t xml:space="preserve">appliances </w:t>
      </w:r>
      <w:r w:rsidRPr="005E5E94">
        <w:rPr>
          <w:rFonts w:cs="Tahoma"/>
          <w:b w:val="0"/>
          <w:bCs/>
        </w:rPr>
        <w:t xml:space="preserve">may be disposed of in </w:t>
      </w:r>
      <w:r w:rsidR="00B779BB" w:rsidRPr="00B779BB">
        <w:rPr>
          <w:rFonts w:cs="Tahoma"/>
          <w:b w:val="0"/>
          <w:bCs/>
        </w:rPr>
        <w:t>compactor</w:t>
      </w:r>
      <w:r w:rsidR="00B779BB">
        <w:rPr>
          <w:rFonts w:cs="Tahoma"/>
          <w:b w:val="0"/>
          <w:bCs/>
        </w:rPr>
        <w:t>.</w:t>
      </w:r>
    </w:p>
    <w:p w14:paraId="07B216F4" w14:textId="77777777" w:rsidR="00772E8A" w:rsidRDefault="00772E8A" w:rsidP="00772E8A">
      <w:pPr>
        <w:pStyle w:val="BodyText"/>
        <w:ind w:left="360"/>
        <w:jc w:val="both"/>
        <w:rPr>
          <w:rFonts w:cs="Tahoma"/>
          <w:b w:val="0"/>
          <w:bCs/>
        </w:rPr>
      </w:pPr>
    </w:p>
    <w:p w14:paraId="5627402B" w14:textId="1AA93CA1" w:rsidR="00772E8A" w:rsidRPr="00DA2428" w:rsidRDefault="00772E8A" w:rsidP="00772E8A">
      <w:pPr>
        <w:pStyle w:val="BodyText"/>
        <w:numPr>
          <w:ilvl w:val="0"/>
          <w:numId w:val="2"/>
        </w:numPr>
        <w:jc w:val="both"/>
        <w:rPr>
          <w:rFonts w:cs="Tahoma"/>
          <w:b w:val="0"/>
          <w:bCs/>
        </w:rPr>
      </w:pPr>
      <w:r>
        <w:rPr>
          <w:rFonts w:cs="Tahoma"/>
          <w:b w:val="0"/>
          <w:bCs/>
        </w:rPr>
        <w:t xml:space="preserve">There is a maximum </w:t>
      </w:r>
      <w:r w:rsidR="00894097">
        <w:rPr>
          <w:rFonts w:cs="Tahoma"/>
          <w:b w:val="0"/>
          <w:bCs/>
        </w:rPr>
        <w:t>net</w:t>
      </w:r>
      <w:r>
        <w:rPr>
          <w:rFonts w:cs="Tahoma"/>
          <w:b w:val="0"/>
          <w:bCs/>
        </w:rPr>
        <w:t xml:space="preserve"> weight of ten (10) tons that the trucks can legally carry.  The California Highway Patrol tickets overweight vehicles.  The Customer is responsible for unloading any excess weight placed in the box </w:t>
      </w:r>
      <w:r>
        <w:rPr>
          <w:rFonts w:cs="Tahoma"/>
        </w:rPr>
        <w:t>and</w:t>
      </w:r>
      <w:r>
        <w:rPr>
          <w:rFonts w:cs="Tahoma"/>
          <w:b w:val="0"/>
          <w:bCs/>
        </w:rPr>
        <w:t xml:space="preserve"> for the cost of any “recall</w:t>
      </w:r>
      <w:r w:rsidR="006A5CF3">
        <w:rPr>
          <w:rFonts w:cs="Tahoma"/>
          <w:b w:val="0"/>
          <w:bCs/>
        </w:rPr>
        <w:t xml:space="preserve"> / reschedule</w:t>
      </w:r>
      <w:r>
        <w:rPr>
          <w:rFonts w:cs="Tahoma"/>
          <w:b w:val="0"/>
          <w:bCs/>
        </w:rPr>
        <w:t xml:space="preserve">” service to collect the debris box.  </w:t>
      </w:r>
      <w:r w:rsidR="008B1DC3">
        <w:rPr>
          <w:rFonts w:cs="Tahoma"/>
          <w:b w:val="0"/>
          <w:bCs/>
        </w:rPr>
        <w:t>Mission Trail</w:t>
      </w:r>
      <w:r>
        <w:rPr>
          <w:rFonts w:cs="Tahoma"/>
          <w:b w:val="0"/>
          <w:bCs/>
        </w:rPr>
        <w:t xml:space="preserve"> will charge the customer for disposal of any excess weight in the box.  </w:t>
      </w:r>
      <w:r>
        <w:rPr>
          <w:rFonts w:cs="Tahoma"/>
        </w:rPr>
        <w:t xml:space="preserve">Recall </w:t>
      </w:r>
      <w:r w:rsidR="006F2232">
        <w:rPr>
          <w:rFonts w:cs="Tahoma"/>
        </w:rPr>
        <w:t xml:space="preserve">/ reschedule </w:t>
      </w:r>
      <w:r>
        <w:rPr>
          <w:rFonts w:cs="Tahoma"/>
        </w:rPr>
        <w:t xml:space="preserve">service is billed at </w:t>
      </w:r>
      <w:r w:rsidRPr="00E7157E">
        <w:rPr>
          <w:rFonts w:cs="Tahoma"/>
        </w:rPr>
        <w:t>$</w:t>
      </w:r>
      <w:r w:rsidR="00791E68">
        <w:rPr>
          <w:rFonts w:cs="Tahoma"/>
        </w:rPr>
        <w:t>3</w:t>
      </w:r>
      <w:r w:rsidR="00AF5CBB">
        <w:rPr>
          <w:rFonts w:cs="Tahoma"/>
        </w:rPr>
        <w:t>30.99</w:t>
      </w:r>
      <w:r>
        <w:rPr>
          <w:rFonts w:cs="Tahoma"/>
        </w:rPr>
        <w:t xml:space="preserve"> per hour with a one (1) hour minimum for driver time and equipment.</w:t>
      </w:r>
    </w:p>
    <w:p w14:paraId="3AD58DEF" w14:textId="77777777" w:rsidR="00772E8A" w:rsidRDefault="00772E8A" w:rsidP="00772E8A">
      <w:pPr>
        <w:pStyle w:val="BodyText"/>
        <w:ind w:left="360"/>
        <w:jc w:val="both"/>
        <w:rPr>
          <w:rFonts w:cs="Tahoma"/>
          <w:b w:val="0"/>
          <w:bCs/>
        </w:rPr>
      </w:pPr>
    </w:p>
    <w:p w14:paraId="35363B74" w14:textId="736A7D1D" w:rsidR="0066363B" w:rsidRPr="002F529A" w:rsidRDefault="00757C79" w:rsidP="00757C79">
      <w:pPr>
        <w:pStyle w:val="BodyText"/>
        <w:ind w:left="360"/>
        <w:jc w:val="both"/>
        <w:rPr>
          <w:rFonts w:cs="Tahoma"/>
        </w:rPr>
      </w:pPr>
      <w:r>
        <w:rPr>
          <w:rFonts w:cs="Tahoma"/>
        </w:rPr>
        <w:t>S</w:t>
      </w:r>
      <w:r w:rsidR="0066363B" w:rsidRPr="002F529A">
        <w:rPr>
          <w:rFonts w:cs="Tahoma"/>
        </w:rPr>
        <w:t>ervice times cannot be guaranteed!</w:t>
      </w:r>
    </w:p>
    <w:p w14:paraId="1F4E3183" w14:textId="77777777" w:rsidR="000716CE" w:rsidRDefault="000716CE" w:rsidP="004165A8">
      <w:pPr>
        <w:pStyle w:val="BodyText"/>
        <w:jc w:val="center"/>
        <w:rPr>
          <w:u w:val="single"/>
        </w:rPr>
      </w:pPr>
    </w:p>
    <w:p w14:paraId="17C85A10" w14:textId="331748BC" w:rsidR="004165A8" w:rsidRDefault="004165A8" w:rsidP="004165A8">
      <w:pPr>
        <w:pStyle w:val="BodyText"/>
        <w:jc w:val="center"/>
      </w:pPr>
      <w:r>
        <w:rPr>
          <w:u w:val="single"/>
        </w:rPr>
        <w:t>MISCELLANEOUS INFORMATION</w:t>
      </w:r>
    </w:p>
    <w:p w14:paraId="7C33D639" w14:textId="52AC6BBB" w:rsidR="004165A8" w:rsidRDefault="004165A8" w:rsidP="004165A8">
      <w:pPr>
        <w:pStyle w:val="BodyText"/>
        <w:jc w:val="center"/>
      </w:pPr>
    </w:p>
    <w:p w14:paraId="6BAE54AC" w14:textId="606D650F" w:rsidR="004165A8" w:rsidRDefault="004165A8" w:rsidP="004165A8">
      <w:pPr>
        <w:pStyle w:val="BodyText"/>
      </w:pPr>
      <w:r>
        <w:t>Important Contact Information:</w:t>
      </w:r>
    </w:p>
    <w:p w14:paraId="0F64A595" w14:textId="77777777" w:rsidR="00D047DC" w:rsidRDefault="004165A8" w:rsidP="004165A8">
      <w:pPr>
        <w:pStyle w:val="BodyText"/>
        <w:rPr>
          <w:b w:val="0"/>
          <w:bCs/>
        </w:rPr>
      </w:pPr>
      <w:r>
        <w:rPr>
          <w:b w:val="0"/>
          <w:bCs/>
        </w:rPr>
        <w:t>Mission Trail Waste Systems, Inc.</w:t>
      </w:r>
      <w:r>
        <w:rPr>
          <w:b w:val="0"/>
          <w:bCs/>
        </w:rPr>
        <w:tab/>
      </w:r>
      <w:r>
        <w:rPr>
          <w:b w:val="0"/>
          <w:bCs/>
        </w:rPr>
        <w:tab/>
      </w:r>
      <w:r>
        <w:rPr>
          <w:b w:val="0"/>
          <w:bCs/>
        </w:rPr>
        <w:tab/>
        <w:t>(408) 727-5365</w:t>
      </w:r>
      <w:r w:rsidR="00A41CE3">
        <w:rPr>
          <w:b w:val="0"/>
          <w:bCs/>
        </w:rPr>
        <w:t xml:space="preserve">  </w:t>
      </w:r>
    </w:p>
    <w:p w14:paraId="2185C1BA" w14:textId="415ABF79" w:rsidR="004165A8" w:rsidRDefault="00D047DC" w:rsidP="00D047DC">
      <w:pPr>
        <w:pStyle w:val="BodyText"/>
        <w:ind w:left="4320" w:firstLine="720"/>
        <w:rPr>
          <w:b w:val="0"/>
          <w:bCs/>
        </w:rPr>
      </w:pPr>
      <w:hyperlink r:id="rId8" w:history="1">
        <w:r w:rsidRPr="00257A77">
          <w:rPr>
            <w:rStyle w:val="Hyperlink"/>
            <w:b w:val="0"/>
            <w:bCs/>
          </w:rPr>
          <w:t>www.missiontrail.com/santaclara</w:t>
        </w:r>
      </w:hyperlink>
    </w:p>
    <w:p w14:paraId="29C977F4" w14:textId="6A70BF2C" w:rsidR="00D047DC" w:rsidRDefault="00D047DC" w:rsidP="00D047DC">
      <w:pPr>
        <w:pStyle w:val="BodyText"/>
        <w:ind w:left="4320" w:firstLine="720"/>
        <w:rPr>
          <w:b w:val="0"/>
          <w:bCs/>
        </w:rPr>
      </w:pPr>
      <w:hyperlink r:id="rId9" w:history="1">
        <w:r w:rsidRPr="00257A77">
          <w:rPr>
            <w:rStyle w:val="Hyperlink"/>
            <w:b w:val="0"/>
            <w:bCs/>
          </w:rPr>
          <w:t>customerservice@missiontrail.com</w:t>
        </w:r>
      </w:hyperlink>
    </w:p>
    <w:p w14:paraId="2182EDB4" w14:textId="77777777" w:rsidR="003E270C" w:rsidRDefault="003E270C" w:rsidP="004165A8">
      <w:pPr>
        <w:pStyle w:val="BodyText"/>
        <w:rPr>
          <w:b w:val="0"/>
          <w:bCs/>
        </w:rPr>
      </w:pPr>
    </w:p>
    <w:p w14:paraId="117E12BF" w14:textId="37C52756" w:rsidR="004165A8" w:rsidRDefault="00415EB1" w:rsidP="004165A8">
      <w:pPr>
        <w:pStyle w:val="BodyText"/>
        <w:rPr>
          <w:b w:val="0"/>
          <w:bCs/>
        </w:rPr>
      </w:pPr>
      <w:r>
        <w:rPr>
          <w:b w:val="0"/>
          <w:bCs/>
        </w:rPr>
        <w:t xml:space="preserve">City of </w:t>
      </w:r>
      <w:r w:rsidR="00EA02D3">
        <w:rPr>
          <w:b w:val="0"/>
          <w:bCs/>
        </w:rPr>
        <w:t>SC</w:t>
      </w:r>
      <w:r>
        <w:rPr>
          <w:b w:val="0"/>
          <w:bCs/>
        </w:rPr>
        <w:t xml:space="preserve"> Utility Dept (Street Permits</w:t>
      </w:r>
      <w:r w:rsidR="00EA02D3">
        <w:rPr>
          <w:b w:val="0"/>
          <w:bCs/>
        </w:rPr>
        <w:t xml:space="preserve"> payment</w:t>
      </w:r>
      <w:r>
        <w:rPr>
          <w:b w:val="0"/>
          <w:bCs/>
        </w:rPr>
        <w:t>)</w:t>
      </w:r>
      <w:r w:rsidR="00EA02D3">
        <w:rPr>
          <w:b w:val="0"/>
          <w:bCs/>
        </w:rPr>
        <w:tab/>
      </w:r>
      <w:r w:rsidR="00EA02D3">
        <w:rPr>
          <w:b w:val="0"/>
          <w:bCs/>
        </w:rPr>
        <w:tab/>
      </w:r>
      <w:r>
        <w:rPr>
          <w:b w:val="0"/>
          <w:bCs/>
        </w:rPr>
        <w:t>(408) 615-2300</w:t>
      </w:r>
    </w:p>
    <w:p w14:paraId="7184786E" w14:textId="06923AA7" w:rsidR="00EA02D3" w:rsidRDefault="00EA02D3" w:rsidP="004165A8">
      <w:pPr>
        <w:pStyle w:val="BodyText"/>
        <w:rPr>
          <w:b w:val="0"/>
          <w:bCs/>
        </w:rPr>
      </w:pPr>
      <w:r>
        <w:rPr>
          <w:b w:val="0"/>
          <w:bCs/>
        </w:rPr>
        <w:t>City of SC Traffic Engineering (Permit Application)</w:t>
      </w:r>
      <w:r>
        <w:rPr>
          <w:b w:val="0"/>
          <w:bCs/>
        </w:rPr>
        <w:tab/>
        <w:t>(408) 615-3000</w:t>
      </w:r>
    </w:p>
    <w:p w14:paraId="32E0C554" w14:textId="4A6EF427" w:rsidR="00EA02D3" w:rsidRDefault="00EA02D3" w:rsidP="004165A8">
      <w:pPr>
        <w:pStyle w:val="BodyText"/>
        <w:rPr>
          <w:b w:val="0"/>
          <w:bCs/>
        </w:rPr>
      </w:pPr>
      <w:r>
        <w:rPr>
          <w:b w:val="0"/>
          <w:bCs/>
        </w:rPr>
        <w:tab/>
      </w:r>
      <w:r>
        <w:rPr>
          <w:b w:val="0"/>
          <w:bCs/>
        </w:rPr>
        <w:tab/>
      </w:r>
      <w:r>
        <w:rPr>
          <w:b w:val="0"/>
          <w:bCs/>
        </w:rPr>
        <w:tab/>
      </w:r>
      <w:r>
        <w:rPr>
          <w:b w:val="0"/>
          <w:bCs/>
        </w:rPr>
        <w:tab/>
      </w:r>
      <w:r>
        <w:rPr>
          <w:b w:val="0"/>
          <w:bCs/>
        </w:rPr>
        <w:tab/>
      </w:r>
      <w:r>
        <w:rPr>
          <w:b w:val="0"/>
          <w:bCs/>
        </w:rPr>
        <w:tab/>
      </w:r>
      <w:r>
        <w:rPr>
          <w:b w:val="0"/>
          <w:bCs/>
        </w:rPr>
        <w:tab/>
      </w:r>
      <w:hyperlink r:id="rId10" w:history="1">
        <w:r w:rsidRPr="00EF6898">
          <w:rPr>
            <w:rStyle w:val="Hyperlink"/>
            <w:b w:val="0"/>
            <w:bCs/>
          </w:rPr>
          <w:t>engineering@santaclaraca.gov</w:t>
        </w:r>
      </w:hyperlink>
      <w:r>
        <w:rPr>
          <w:b w:val="0"/>
          <w:bCs/>
        </w:rPr>
        <w:t xml:space="preserve"> </w:t>
      </w:r>
    </w:p>
    <w:p w14:paraId="209EF176" w14:textId="77777777" w:rsidR="00A64303" w:rsidRDefault="00A64303" w:rsidP="004165A8">
      <w:pPr>
        <w:pStyle w:val="BodyText"/>
      </w:pPr>
    </w:p>
    <w:p w14:paraId="2CA1E93A" w14:textId="1A8CA4E7" w:rsidR="004165A8" w:rsidRDefault="004165A8" w:rsidP="000716CE">
      <w:pPr>
        <w:pStyle w:val="BodyText"/>
        <w:rPr>
          <w:b w:val="0"/>
          <w:bCs/>
        </w:rPr>
      </w:pPr>
      <w:r>
        <w:t>Fees &amp; Special Charge Rates:</w:t>
      </w:r>
    </w:p>
    <w:p w14:paraId="0E3F5F5B" w14:textId="49B6FA64" w:rsidR="004165A8" w:rsidRDefault="004165A8" w:rsidP="000716CE">
      <w:pPr>
        <w:pStyle w:val="BodyText"/>
        <w:rPr>
          <w:b w:val="0"/>
          <w:bCs/>
        </w:rPr>
      </w:pPr>
      <w:r>
        <w:rPr>
          <w:b w:val="0"/>
          <w:bCs/>
        </w:rPr>
        <w:t>Driver and Equipment Time</w:t>
      </w:r>
      <w:r>
        <w:rPr>
          <w:b w:val="0"/>
          <w:bCs/>
        </w:rPr>
        <w:tab/>
      </w:r>
      <w:r>
        <w:rPr>
          <w:b w:val="0"/>
          <w:bCs/>
        </w:rPr>
        <w:tab/>
      </w:r>
      <w:r>
        <w:rPr>
          <w:b w:val="0"/>
          <w:bCs/>
        </w:rPr>
        <w:tab/>
      </w:r>
      <w:r>
        <w:rPr>
          <w:b w:val="0"/>
          <w:bCs/>
        </w:rPr>
        <w:tab/>
      </w:r>
      <w:r w:rsidRPr="00E7157E">
        <w:rPr>
          <w:b w:val="0"/>
          <w:bCs/>
        </w:rPr>
        <w:t>$</w:t>
      </w:r>
      <w:r w:rsidR="00FD47D0">
        <w:rPr>
          <w:b w:val="0"/>
          <w:bCs/>
        </w:rPr>
        <w:t>3</w:t>
      </w:r>
      <w:r w:rsidR="00AF5CBB">
        <w:rPr>
          <w:b w:val="0"/>
          <w:bCs/>
        </w:rPr>
        <w:t>30</w:t>
      </w:r>
      <w:r w:rsidR="00FD47D0">
        <w:rPr>
          <w:b w:val="0"/>
          <w:bCs/>
        </w:rPr>
        <w:t>.</w:t>
      </w:r>
      <w:r w:rsidR="004C6535">
        <w:rPr>
          <w:b w:val="0"/>
          <w:bCs/>
        </w:rPr>
        <w:t>99</w:t>
      </w:r>
      <w:r>
        <w:rPr>
          <w:b w:val="0"/>
          <w:bCs/>
        </w:rPr>
        <w:t xml:space="preserve"> / per hour (1 </w:t>
      </w:r>
      <w:proofErr w:type="spellStart"/>
      <w:r>
        <w:rPr>
          <w:b w:val="0"/>
          <w:bCs/>
        </w:rPr>
        <w:t>hr</w:t>
      </w:r>
      <w:proofErr w:type="spellEnd"/>
      <w:r>
        <w:rPr>
          <w:b w:val="0"/>
          <w:bCs/>
        </w:rPr>
        <w:t xml:space="preserve"> min</w:t>
      </w:r>
      <w:r w:rsidR="00B34F46">
        <w:rPr>
          <w:b w:val="0"/>
          <w:bCs/>
        </w:rPr>
        <w:t>.</w:t>
      </w:r>
      <w:r>
        <w:rPr>
          <w:b w:val="0"/>
          <w:bCs/>
        </w:rPr>
        <w:t xml:space="preserve"> charge)</w:t>
      </w:r>
    </w:p>
    <w:p w14:paraId="3039E560" w14:textId="6F7D061E" w:rsidR="004165A8" w:rsidRDefault="004165A8" w:rsidP="000716CE">
      <w:pPr>
        <w:pStyle w:val="BodyText"/>
        <w:rPr>
          <w:b w:val="0"/>
          <w:bCs/>
        </w:rPr>
      </w:pPr>
      <w:r>
        <w:rPr>
          <w:b w:val="0"/>
          <w:bCs/>
        </w:rPr>
        <w:t>Saturday Service (Roll-Off Only)</w:t>
      </w:r>
      <w:r>
        <w:rPr>
          <w:b w:val="0"/>
          <w:bCs/>
        </w:rPr>
        <w:tab/>
      </w:r>
      <w:r>
        <w:rPr>
          <w:b w:val="0"/>
          <w:bCs/>
        </w:rPr>
        <w:tab/>
      </w:r>
      <w:r>
        <w:rPr>
          <w:b w:val="0"/>
          <w:bCs/>
        </w:rPr>
        <w:tab/>
      </w:r>
      <w:r>
        <w:rPr>
          <w:b w:val="0"/>
          <w:bCs/>
        </w:rPr>
        <w:tab/>
      </w:r>
      <w:r w:rsidR="00572D54">
        <w:rPr>
          <w:b w:val="0"/>
          <w:bCs/>
        </w:rPr>
        <w:t>$</w:t>
      </w:r>
      <w:r w:rsidR="00AF5CBB">
        <w:rPr>
          <w:b w:val="0"/>
          <w:bCs/>
        </w:rPr>
        <w:t>617.83</w:t>
      </w:r>
      <w:r w:rsidR="00DC44C1">
        <w:rPr>
          <w:b w:val="0"/>
          <w:bCs/>
        </w:rPr>
        <w:t xml:space="preserve"> </w:t>
      </w:r>
      <w:r>
        <w:rPr>
          <w:b w:val="0"/>
          <w:bCs/>
        </w:rPr>
        <w:t xml:space="preserve">/ </w:t>
      </w:r>
      <w:r w:rsidR="0063749E">
        <w:rPr>
          <w:b w:val="0"/>
          <w:bCs/>
        </w:rPr>
        <w:t>per pull</w:t>
      </w:r>
    </w:p>
    <w:p w14:paraId="38215A02" w14:textId="065BF0C2" w:rsidR="004165A8" w:rsidRDefault="004165A8" w:rsidP="000716CE">
      <w:pPr>
        <w:pStyle w:val="BodyText"/>
        <w:rPr>
          <w:b w:val="0"/>
          <w:bCs/>
        </w:rPr>
      </w:pPr>
      <w:r>
        <w:rPr>
          <w:b w:val="0"/>
          <w:bCs/>
        </w:rPr>
        <w:t>Relocation</w:t>
      </w:r>
      <w:r>
        <w:rPr>
          <w:b w:val="0"/>
          <w:bCs/>
        </w:rPr>
        <w:tab/>
      </w:r>
      <w:r>
        <w:rPr>
          <w:b w:val="0"/>
          <w:bCs/>
        </w:rPr>
        <w:tab/>
      </w:r>
      <w:r>
        <w:rPr>
          <w:b w:val="0"/>
          <w:bCs/>
        </w:rPr>
        <w:tab/>
      </w:r>
      <w:r>
        <w:rPr>
          <w:b w:val="0"/>
          <w:bCs/>
        </w:rPr>
        <w:tab/>
      </w:r>
      <w:r>
        <w:rPr>
          <w:b w:val="0"/>
          <w:bCs/>
        </w:rPr>
        <w:tab/>
      </w:r>
      <w:r>
        <w:rPr>
          <w:b w:val="0"/>
          <w:bCs/>
        </w:rPr>
        <w:tab/>
      </w:r>
      <w:r w:rsidR="00E7157E" w:rsidRPr="00E7157E">
        <w:rPr>
          <w:b w:val="0"/>
          <w:bCs/>
        </w:rPr>
        <w:t>$</w:t>
      </w:r>
      <w:r w:rsidR="00FD47D0">
        <w:rPr>
          <w:b w:val="0"/>
          <w:bCs/>
        </w:rPr>
        <w:t>3</w:t>
      </w:r>
      <w:r w:rsidR="00AF5CBB">
        <w:rPr>
          <w:b w:val="0"/>
          <w:bCs/>
        </w:rPr>
        <w:t>30</w:t>
      </w:r>
      <w:r w:rsidR="00FD47D0">
        <w:rPr>
          <w:b w:val="0"/>
          <w:bCs/>
        </w:rPr>
        <w:t>.</w:t>
      </w:r>
      <w:r w:rsidR="0063749E">
        <w:rPr>
          <w:b w:val="0"/>
          <w:bCs/>
        </w:rPr>
        <w:t>99</w:t>
      </w:r>
      <w:r w:rsidR="00D6349C">
        <w:rPr>
          <w:b w:val="0"/>
          <w:bCs/>
        </w:rPr>
        <w:t xml:space="preserve"> </w:t>
      </w:r>
      <w:r>
        <w:rPr>
          <w:b w:val="0"/>
          <w:bCs/>
        </w:rPr>
        <w:t>/ per b</w:t>
      </w:r>
      <w:r w:rsidR="007F1EE0">
        <w:rPr>
          <w:b w:val="0"/>
          <w:bCs/>
        </w:rPr>
        <w:t>ox</w:t>
      </w:r>
    </w:p>
    <w:p w14:paraId="3A460350" w14:textId="719F8417" w:rsidR="004165A8" w:rsidRDefault="004165A8" w:rsidP="000716CE">
      <w:pPr>
        <w:pStyle w:val="BodyText"/>
        <w:rPr>
          <w:b w:val="0"/>
          <w:bCs/>
        </w:rPr>
      </w:pPr>
      <w:r>
        <w:rPr>
          <w:b w:val="0"/>
          <w:bCs/>
        </w:rPr>
        <w:t>“Emergency Load” (Same day service; Roll-Off Only)</w:t>
      </w:r>
      <w:r>
        <w:rPr>
          <w:b w:val="0"/>
          <w:bCs/>
        </w:rPr>
        <w:tab/>
      </w:r>
      <w:r w:rsidR="00E7157E" w:rsidRPr="00E7157E">
        <w:rPr>
          <w:b w:val="0"/>
          <w:bCs/>
        </w:rPr>
        <w:t>$</w:t>
      </w:r>
      <w:r w:rsidR="00FD47D0">
        <w:rPr>
          <w:b w:val="0"/>
          <w:bCs/>
        </w:rPr>
        <w:t>3</w:t>
      </w:r>
      <w:r w:rsidR="00AF5CBB">
        <w:rPr>
          <w:b w:val="0"/>
          <w:bCs/>
        </w:rPr>
        <w:t>30</w:t>
      </w:r>
      <w:r w:rsidR="00FD47D0">
        <w:rPr>
          <w:b w:val="0"/>
          <w:bCs/>
        </w:rPr>
        <w:t>.</w:t>
      </w:r>
      <w:r w:rsidR="0063749E">
        <w:rPr>
          <w:b w:val="0"/>
          <w:bCs/>
        </w:rPr>
        <w:t>99</w:t>
      </w:r>
      <w:r w:rsidR="00E7157E">
        <w:rPr>
          <w:b w:val="0"/>
          <w:bCs/>
        </w:rPr>
        <w:t xml:space="preserve"> </w:t>
      </w:r>
      <w:r>
        <w:rPr>
          <w:b w:val="0"/>
          <w:bCs/>
        </w:rPr>
        <w:t xml:space="preserve">/ per hour (1 </w:t>
      </w:r>
      <w:proofErr w:type="spellStart"/>
      <w:r>
        <w:rPr>
          <w:b w:val="0"/>
          <w:bCs/>
        </w:rPr>
        <w:t>hr</w:t>
      </w:r>
      <w:proofErr w:type="spellEnd"/>
      <w:r>
        <w:rPr>
          <w:b w:val="0"/>
          <w:bCs/>
        </w:rPr>
        <w:t xml:space="preserve"> min</w:t>
      </w:r>
      <w:r w:rsidR="00B34F46">
        <w:rPr>
          <w:b w:val="0"/>
          <w:bCs/>
        </w:rPr>
        <w:t>.</w:t>
      </w:r>
      <w:r>
        <w:rPr>
          <w:b w:val="0"/>
          <w:bCs/>
        </w:rPr>
        <w:t xml:space="preserve"> charge; only i</w:t>
      </w:r>
      <w:r w:rsidR="00B34F46">
        <w:rPr>
          <w:b w:val="0"/>
          <w:bCs/>
        </w:rPr>
        <w:t>f a</w:t>
      </w:r>
      <w:r>
        <w:rPr>
          <w:b w:val="0"/>
          <w:bCs/>
        </w:rPr>
        <w:t>vailable)</w:t>
      </w:r>
    </w:p>
    <w:p w14:paraId="6030AE61" w14:textId="6F04CA47" w:rsidR="004165A8" w:rsidRDefault="004165A8" w:rsidP="000716CE">
      <w:pPr>
        <w:pStyle w:val="BodyText"/>
        <w:rPr>
          <w:b w:val="0"/>
          <w:bCs/>
        </w:rPr>
      </w:pPr>
      <w:r>
        <w:rPr>
          <w:b w:val="0"/>
          <w:bCs/>
        </w:rPr>
        <w:t>B</w:t>
      </w:r>
      <w:r w:rsidR="009950BB">
        <w:rPr>
          <w:b w:val="0"/>
          <w:bCs/>
        </w:rPr>
        <w:t>ox</w:t>
      </w:r>
      <w:r>
        <w:rPr>
          <w:b w:val="0"/>
          <w:bCs/>
        </w:rPr>
        <w:t xml:space="preserve"> Extension (per week; MUST APPLY 24</w:t>
      </w:r>
      <w:r w:rsidR="00CB433E">
        <w:rPr>
          <w:b w:val="0"/>
          <w:bCs/>
        </w:rPr>
        <w:t xml:space="preserve"> </w:t>
      </w:r>
      <w:r>
        <w:rPr>
          <w:b w:val="0"/>
          <w:bCs/>
        </w:rPr>
        <w:t>hrs. PRIOR</w:t>
      </w:r>
    </w:p>
    <w:p w14:paraId="469E9D7F" w14:textId="4EB001F0" w:rsidR="004165A8" w:rsidRDefault="004165A8" w:rsidP="000716CE">
      <w:pPr>
        <w:pStyle w:val="BodyText"/>
        <w:rPr>
          <w:b w:val="0"/>
          <w:bCs/>
        </w:rPr>
      </w:pPr>
      <w:r>
        <w:rPr>
          <w:b w:val="0"/>
          <w:bCs/>
        </w:rPr>
        <w:t>TO SCHEDULED REMOVAL)</w:t>
      </w:r>
      <w:r>
        <w:rPr>
          <w:b w:val="0"/>
          <w:bCs/>
        </w:rPr>
        <w:tab/>
      </w:r>
      <w:r>
        <w:rPr>
          <w:b w:val="0"/>
          <w:bCs/>
        </w:rPr>
        <w:tab/>
      </w:r>
      <w:r>
        <w:rPr>
          <w:b w:val="0"/>
          <w:bCs/>
        </w:rPr>
        <w:tab/>
      </w:r>
      <w:r>
        <w:rPr>
          <w:b w:val="0"/>
          <w:bCs/>
        </w:rPr>
        <w:tab/>
      </w:r>
      <w:r w:rsidR="00405992">
        <w:rPr>
          <w:b w:val="0"/>
          <w:bCs/>
        </w:rPr>
        <w:t>$72.02</w:t>
      </w:r>
    </w:p>
    <w:sectPr w:rsidR="004165A8" w:rsidSect="00CB5212">
      <w:footerReference w:type="default" r:id="rId11"/>
      <w:pgSz w:w="12240" w:h="15840"/>
      <w:pgMar w:top="72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5BDB" w14:textId="77777777" w:rsidR="00740210" w:rsidRDefault="00740210" w:rsidP="00770288">
      <w:pPr>
        <w:spacing w:after="0" w:line="240" w:lineRule="auto"/>
      </w:pPr>
      <w:r>
        <w:separator/>
      </w:r>
    </w:p>
  </w:endnote>
  <w:endnote w:type="continuationSeparator" w:id="0">
    <w:p w14:paraId="6BD5C791" w14:textId="77777777" w:rsidR="00740210" w:rsidRDefault="00740210" w:rsidP="0077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57C1" w14:textId="7099ABDF" w:rsidR="00CB5212" w:rsidRDefault="00C45A78" w:rsidP="00192253">
    <w:pPr>
      <w:pStyle w:val="Footer"/>
    </w:pPr>
    <w:r>
      <w:fldChar w:fldCharType="begin"/>
    </w:r>
    <w:r>
      <w:instrText xml:space="preserve"> SAVEDATE  \@ "M/d/yyyy h:mm am/pm"  \* MERGEFORMAT </w:instrText>
    </w:r>
    <w:r>
      <w:fldChar w:fldCharType="separate"/>
    </w:r>
    <w:r w:rsidR="00AF5CBB">
      <w:rPr>
        <w:noProof/>
      </w:rPr>
      <w:t>10/29/2024 3:11 PM</w:t>
    </w:r>
    <w:r>
      <w:fldChar w:fldCharType="end"/>
    </w:r>
    <w:r w:rsidR="00192253">
      <w:tab/>
    </w:r>
    <w:r w:rsidR="00192253">
      <w:tab/>
    </w:r>
    <w:r w:rsidR="00CB5212">
      <w:fldChar w:fldCharType="begin"/>
    </w:r>
    <w:r w:rsidR="00CB5212">
      <w:instrText xml:space="preserve"> PAGE  \* Arabic  \* MERGEFORMAT </w:instrText>
    </w:r>
    <w:r w:rsidR="00CB5212">
      <w:fldChar w:fldCharType="separate"/>
    </w:r>
    <w:r w:rsidR="00CB5212">
      <w:rPr>
        <w:noProof/>
      </w:rPr>
      <w:t>1</w:t>
    </w:r>
    <w:r w:rsidR="00CB5212">
      <w:fldChar w:fldCharType="end"/>
    </w:r>
  </w:p>
  <w:p w14:paraId="2DACD35F" w14:textId="77777777" w:rsidR="00CB5212" w:rsidRDefault="00CB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17E41" w14:textId="77777777" w:rsidR="00740210" w:rsidRDefault="00740210" w:rsidP="00770288">
      <w:pPr>
        <w:spacing w:after="0" w:line="240" w:lineRule="auto"/>
      </w:pPr>
      <w:r>
        <w:separator/>
      </w:r>
    </w:p>
  </w:footnote>
  <w:footnote w:type="continuationSeparator" w:id="0">
    <w:p w14:paraId="5EDE7213" w14:textId="77777777" w:rsidR="00740210" w:rsidRDefault="00740210" w:rsidP="00770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32F"/>
    <w:multiLevelType w:val="hybridMultilevel"/>
    <w:tmpl w:val="E4984E14"/>
    <w:lvl w:ilvl="0" w:tplc="A51CB86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224DED"/>
    <w:multiLevelType w:val="hybridMultilevel"/>
    <w:tmpl w:val="2648DF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40359"/>
    <w:multiLevelType w:val="hybridMultilevel"/>
    <w:tmpl w:val="647A30DA"/>
    <w:lvl w:ilvl="0" w:tplc="F0F6CB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9761833">
    <w:abstractNumId w:val="2"/>
  </w:num>
  <w:num w:numId="2" w16cid:durableId="985164752">
    <w:abstractNumId w:val="0"/>
  </w:num>
  <w:num w:numId="3" w16cid:durableId="92677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8A"/>
    <w:rsid w:val="000043D8"/>
    <w:rsid w:val="000131D3"/>
    <w:rsid w:val="000716CE"/>
    <w:rsid w:val="00074820"/>
    <w:rsid w:val="0008198A"/>
    <w:rsid w:val="00082318"/>
    <w:rsid w:val="00090C3B"/>
    <w:rsid w:val="000A03B8"/>
    <w:rsid w:val="00114B11"/>
    <w:rsid w:val="001463B4"/>
    <w:rsid w:val="00192253"/>
    <w:rsid w:val="00197C18"/>
    <w:rsid w:val="001A63C4"/>
    <w:rsid w:val="001B4F5F"/>
    <w:rsid w:val="00211861"/>
    <w:rsid w:val="0025127B"/>
    <w:rsid w:val="00254AFA"/>
    <w:rsid w:val="00256919"/>
    <w:rsid w:val="002915CA"/>
    <w:rsid w:val="002A3DD1"/>
    <w:rsid w:val="002E3BAA"/>
    <w:rsid w:val="002F1FF3"/>
    <w:rsid w:val="002F3327"/>
    <w:rsid w:val="002F529A"/>
    <w:rsid w:val="003119C9"/>
    <w:rsid w:val="003319EC"/>
    <w:rsid w:val="00331C98"/>
    <w:rsid w:val="00372C2F"/>
    <w:rsid w:val="00377C2C"/>
    <w:rsid w:val="003E270C"/>
    <w:rsid w:val="003F335D"/>
    <w:rsid w:val="00405992"/>
    <w:rsid w:val="00415EB1"/>
    <w:rsid w:val="004165A8"/>
    <w:rsid w:val="00426E4F"/>
    <w:rsid w:val="00484AA5"/>
    <w:rsid w:val="004A02C3"/>
    <w:rsid w:val="004A15B8"/>
    <w:rsid w:val="004C6535"/>
    <w:rsid w:val="004D30A8"/>
    <w:rsid w:val="004D3E68"/>
    <w:rsid w:val="004F49C4"/>
    <w:rsid w:val="00512961"/>
    <w:rsid w:val="0052316D"/>
    <w:rsid w:val="00571E2B"/>
    <w:rsid w:val="00572D54"/>
    <w:rsid w:val="00577BBD"/>
    <w:rsid w:val="005E5E94"/>
    <w:rsid w:val="00607DCB"/>
    <w:rsid w:val="006172B2"/>
    <w:rsid w:val="00634A88"/>
    <w:rsid w:val="0063749E"/>
    <w:rsid w:val="00661390"/>
    <w:rsid w:val="0066363B"/>
    <w:rsid w:val="006A5CF3"/>
    <w:rsid w:val="006F2232"/>
    <w:rsid w:val="00731261"/>
    <w:rsid w:val="00740210"/>
    <w:rsid w:val="00757C79"/>
    <w:rsid w:val="00766A96"/>
    <w:rsid w:val="00770288"/>
    <w:rsid w:val="007710E9"/>
    <w:rsid w:val="00772E8A"/>
    <w:rsid w:val="00791E68"/>
    <w:rsid w:val="00793974"/>
    <w:rsid w:val="00793B6F"/>
    <w:rsid w:val="007B78C0"/>
    <w:rsid w:val="007C76B4"/>
    <w:rsid w:val="007F1EE0"/>
    <w:rsid w:val="008026A0"/>
    <w:rsid w:val="00827D16"/>
    <w:rsid w:val="00881DDB"/>
    <w:rsid w:val="00893E86"/>
    <w:rsid w:val="00894097"/>
    <w:rsid w:val="008A46DA"/>
    <w:rsid w:val="008B1DC3"/>
    <w:rsid w:val="008B56D2"/>
    <w:rsid w:val="008C64CA"/>
    <w:rsid w:val="008C77D3"/>
    <w:rsid w:val="009145D9"/>
    <w:rsid w:val="009249A9"/>
    <w:rsid w:val="0093369E"/>
    <w:rsid w:val="009438E5"/>
    <w:rsid w:val="009603A5"/>
    <w:rsid w:val="00960F32"/>
    <w:rsid w:val="00973134"/>
    <w:rsid w:val="009844E5"/>
    <w:rsid w:val="009950BB"/>
    <w:rsid w:val="009A23D7"/>
    <w:rsid w:val="009A620E"/>
    <w:rsid w:val="009A683C"/>
    <w:rsid w:val="009A6EC9"/>
    <w:rsid w:val="009A7F52"/>
    <w:rsid w:val="009C647E"/>
    <w:rsid w:val="00A41CE3"/>
    <w:rsid w:val="00A452D0"/>
    <w:rsid w:val="00A64303"/>
    <w:rsid w:val="00A82089"/>
    <w:rsid w:val="00AA4E7D"/>
    <w:rsid w:val="00AB64BB"/>
    <w:rsid w:val="00AF5CBB"/>
    <w:rsid w:val="00B307A6"/>
    <w:rsid w:val="00B34F46"/>
    <w:rsid w:val="00B378DC"/>
    <w:rsid w:val="00B63D5F"/>
    <w:rsid w:val="00B779BB"/>
    <w:rsid w:val="00B821F5"/>
    <w:rsid w:val="00B90494"/>
    <w:rsid w:val="00B96D25"/>
    <w:rsid w:val="00BB5CE2"/>
    <w:rsid w:val="00C05DCE"/>
    <w:rsid w:val="00C30C3F"/>
    <w:rsid w:val="00C45A78"/>
    <w:rsid w:val="00C55A78"/>
    <w:rsid w:val="00C95007"/>
    <w:rsid w:val="00CB03D5"/>
    <w:rsid w:val="00CB433E"/>
    <w:rsid w:val="00CB5212"/>
    <w:rsid w:val="00CE1657"/>
    <w:rsid w:val="00D047DC"/>
    <w:rsid w:val="00D41CD6"/>
    <w:rsid w:val="00D57C91"/>
    <w:rsid w:val="00D6349C"/>
    <w:rsid w:val="00D843A9"/>
    <w:rsid w:val="00DC0E01"/>
    <w:rsid w:val="00DC44C1"/>
    <w:rsid w:val="00DC7109"/>
    <w:rsid w:val="00E0116D"/>
    <w:rsid w:val="00E204DB"/>
    <w:rsid w:val="00E7157E"/>
    <w:rsid w:val="00E77579"/>
    <w:rsid w:val="00E92B39"/>
    <w:rsid w:val="00EA02D3"/>
    <w:rsid w:val="00F63FA8"/>
    <w:rsid w:val="00F8388C"/>
    <w:rsid w:val="00FC0ACC"/>
    <w:rsid w:val="00FD47D0"/>
    <w:rsid w:val="00FE3572"/>
    <w:rsid w:val="00FE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7550E"/>
  <w15:chartTrackingRefBased/>
  <w15:docId w15:val="{335CF9F1-3FBA-4A95-9F89-6A7B4BD3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8A"/>
    <w:pPr>
      <w:spacing w:after="188" w:line="248" w:lineRule="auto"/>
      <w:ind w:left="10" w:hanging="10"/>
    </w:pPr>
    <w:rPr>
      <w:rFonts w:ascii="Calibri" w:eastAsia="Calibri" w:hAnsi="Calibri" w:cs="Calibri"/>
      <w:color w:val="181717"/>
      <w:sz w:val="20"/>
    </w:rPr>
  </w:style>
  <w:style w:type="paragraph" w:styleId="Heading1">
    <w:name w:val="heading 1"/>
    <w:basedOn w:val="Normal"/>
    <w:next w:val="Normal"/>
    <w:link w:val="Heading1Char"/>
    <w:qFormat/>
    <w:rsid w:val="00770288"/>
    <w:pPr>
      <w:keepNext/>
      <w:autoSpaceDE w:val="0"/>
      <w:autoSpaceDN w:val="0"/>
      <w:adjustRightInd w:val="0"/>
      <w:spacing w:after="0" w:line="240" w:lineRule="auto"/>
      <w:ind w:left="0" w:firstLine="0"/>
      <w:jc w:val="center"/>
      <w:outlineLvl w:val="0"/>
    </w:pPr>
    <w:rPr>
      <w:rFonts w:ascii="Times New Roman" w:eastAsia="Times New Roman" w:hAnsi="Times New Roman" w:cs="Times New Roman"/>
      <w:b/>
      <w:color w:val="000000"/>
      <w:szCs w:val="24"/>
    </w:rPr>
  </w:style>
  <w:style w:type="paragraph" w:styleId="Heading2">
    <w:name w:val="heading 2"/>
    <w:basedOn w:val="Normal"/>
    <w:next w:val="Normal"/>
    <w:link w:val="Heading2Char"/>
    <w:uiPriority w:val="9"/>
    <w:semiHidden/>
    <w:unhideWhenUsed/>
    <w:qFormat/>
    <w:rsid w:val="00772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2E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72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2E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2E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72E8A"/>
    <w:rPr>
      <w:rFonts w:asciiTheme="majorHAnsi" w:eastAsiaTheme="majorEastAsia" w:hAnsiTheme="majorHAnsi" w:cstheme="majorBidi"/>
      <w:i/>
      <w:iCs/>
      <w:color w:val="2F5496" w:themeColor="accent1" w:themeShade="BF"/>
      <w:sz w:val="20"/>
    </w:rPr>
  </w:style>
  <w:style w:type="paragraph" w:styleId="ListParagraph">
    <w:name w:val="List Paragraph"/>
    <w:basedOn w:val="Normal"/>
    <w:uiPriority w:val="34"/>
    <w:qFormat/>
    <w:rsid w:val="00772E8A"/>
    <w:pPr>
      <w:ind w:left="720"/>
      <w:contextualSpacing/>
    </w:pPr>
  </w:style>
  <w:style w:type="paragraph" w:styleId="BodyText">
    <w:name w:val="Body Text"/>
    <w:basedOn w:val="Normal"/>
    <w:link w:val="BodyTextChar"/>
    <w:rsid w:val="00772E8A"/>
    <w:pPr>
      <w:spacing w:after="0" w:line="240" w:lineRule="auto"/>
      <w:ind w:left="0" w:firstLine="0"/>
    </w:pPr>
    <w:rPr>
      <w:rFonts w:ascii="Tahoma" w:eastAsia="Times New Roman" w:hAnsi="Tahoma" w:cs="Times New Roman"/>
      <w:b/>
      <w:color w:val="auto"/>
      <w:szCs w:val="24"/>
    </w:rPr>
  </w:style>
  <w:style w:type="character" w:customStyle="1" w:styleId="BodyTextChar">
    <w:name w:val="Body Text Char"/>
    <w:basedOn w:val="DefaultParagraphFont"/>
    <w:link w:val="BodyText"/>
    <w:rsid w:val="00772E8A"/>
    <w:rPr>
      <w:rFonts w:ascii="Tahoma" w:eastAsia="Times New Roman" w:hAnsi="Tahoma" w:cs="Times New Roman"/>
      <w:b/>
      <w:sz w:val="20"/>
      <w:szCs w:val="24"/>
    </w:rPr>
  </w:style>
  <w:style w:type="character" w:styleId="Hyperlink">
    <w:name w:val="Hyperlink"/>
    <w:basedOn w:val="DefaultParagraphFont"/>
    <w:uiPriority w:val="99"/>
    <w:unhideWhenUsed/>
    <w:rsid w:val="00772E8A"/>
    <w:rPr>
      <w:color w:val="0563C1" w:themeColor="hyperlink"/>
      <w:u w:val="single"/>
    </w:rPr>
  </w:style>
  <w:style w:type="paragraph" w:styleId="Header">
    <w:name w:val="header"/>
    <w:basedOn w:val="Normal"/>
    <w:link w:val="HeaderChar"/>
    <w:uiPriority w:val="99"/>
    <w:unhideWhenUsed/>
    <w:rsid w:val="00770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88"/>
    <w:rPr>
      <w:rFonts w:ascii="Calibri" w:eastAsia="Calibri" w:hAnsi="Calibri" w:cs="Calibri"/>
      <w:color w:val="181717"/>
      <w:sz w:val="20"/>
    </w:rPr>
  </w:style>
  <w:style w:type="paragraph" w:styleId="Footer">
    <w:name w:val="footer"/>
    <w:basedOn w:val="Normal"/>
    <w:link w:val="FooterChar"/>
    <w:uiPriority w:val="99"/>
    <w:unhideWhenUsed/>
    <w:rsid w:val="00770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88"/>
    <w:rPr>
      <w:rFonts w:ascii="Calibri" w:eastAsia="Calibri" w:hAnsi="Calibri" w:cs="Calibri"/>
      <w:color w:val="181717"/>
      <w:sz w:val="20"/>
    </w:rPr>
  </w:style>
  <w:style w:type="character" w:customStyle="1" w:styleId="Heading1Char">
    <w:name w:val="Heading 1 Char"/>
    <w:basedOn w:val="DefaultParagraphFont"/>
    <w:link w:val="Heading1"/>
    <w:rsid w:val="00770288"/>
    <w:rPr>
      <w:rFonts w:ascii="Times New Roman" w:eastAsia="Times New Roman" w:hAnsi="Times New Roman" w:cs="Times New Roman"/>
      <w:b/>
      <w:color w:val="000000"/>
      <w:sz w:val="20"/>
      <w:szCs w:val="24"/>
    </w:rPr>
  </w:style>
  <w:style w:type="paragraph" w:styleId="BalloonText">
    <w:name w:val="Balloon Text"/>
    <w:basedOn w:val="Normal"/>
    <w:link w:val="BalloonTextChar"/>
    <w:uiPriority w:val="99"/>
    <w:semiHidden/>
    <w:unhideWhenUsed/>
    <w:rsid w:val="0089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097"/>
    <w:rPr>
      <w:rFonts w:ascii="Segoe UI" w:eastAsia="Calibri" w:hAnsi="Segoe UI" w:cs="Segoe UI"/>
      <w:color w:val="181717"/>
      <w:sz w:val="18"/>
      <w:szCs w:val="18"/>
    </w:rPr>
  </w:style>
  <w:style w:type="character" w:styleId="UnresolvedMention">
    <w:name w:val="Unresolved Mention"/>
    <w:basedOn w:val="DefaultParagraphFont"/>
    <w:uiPriority w:val="99"/>
    <w:semiHidden/>
    <w:unhideWhenUsed/>
    <w:rsid w:val="00984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trail.com/santacla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service@missiontr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gineering@santaclaraca.gov" TargetMode="External"/><Relationship Id="rId4" Type="http://schemas.openxmlformats.org/officeDocument/2006/relationships/webSettings" Target="webSettings.xml"/><Relationship Id="rId9" Type="http://schemas.openxmlformats.org/officeDocument/2006/relationships/hyperlink" Target="mailto:customerservice@missiontr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Sessions</dc:creator>
  <cp:keywords/>
  <dc:description/>
  <cp:lastModifiedBy>Athena Quenga</cp:lastModifiedBy>
  <cp:revision>7</cp:revision>
  <cp:lastPrinted>2021-06-24T17:16:00Z</cp:lastPrinted>
  <dcterms:created xsi:type="dcterms:W3CDTF">2022-06-30T16:47:00Z</dcterms:created>
  <dcterms:modified xsi:type="dcterms:W3CDTF">2025-01-03T00:42:00Z</dcterms:modified>
</cp:coreProperties>
</file>